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DE" w:rsidRDefault="00116CC5" w:rsidP="004B64F1">
      <w:pPr>
        <w:jc w:val="center"/>
        <w:rPr>
          <w:b/>
          <w:sz w:val="28"/>
          <w:szCs w:val="28"/>
        </w:rPr>
      </w:pPr>
      <w:r w:rsidRPr="004B64F1">
        <w:rPr>
          <w:b/>
          <w:sz w:val="28"/>
          <w:szCs w:val="28"/>
        </w:rPr>
        <w:t>Toelichting behandelverbod</w:t>
      </w:r>
      <w:r w:rsidR="004B64F1" w:rsidRPr="004B64F1">
        <w:rPr>
          <w:b/>
          <w:sz w:val="28"/>
          <w:szCs w:val="28"/>
        </w:rPr>
        <w:t>,</w:t>
      </w:r>
      <w:r w:rsidR="003533DE">
        <w:rPr>
          <w:b/>
          <w:sz w:val="28"/>
          <w:szCs w:val="28"/>
        </w:rPr>
        <w:t xml:space="preserve"> niet-reanimeren verklaring,</w:t>
      </w:r>
      <w:r w:rsidRPr="004B64F1">
        <w:rPr>
          <w:b/>
          <w:sz w:val="28"/>
          <w:szCs w:val="28"/>
        </w:rPr>
        <w:t xml:space="preserve"> </w:t>
      </w:r>
    </w:p>
    <w:p w:rsidR="005B5D82" w:rsidRDefault="00116CC5" w:rsidP="004B64F1">
      <w:pPr>
        <w:jc w:val="center"/>
        <w:rPr>
          <w:b/>
          <w:sz w:val="16"/>
          <w:szCs w:val="16"/>
        </w:rPr>
      </w:pPr>
      <w:r w:rsidRPr="004B64F1">
        <w:rPr>
          <w:b/>
          <w:sz w:val="28"/>
          <w:szCs w:val="28"/>
        </w:rPr>
        <w:t>euthanasieverzoek en volmacht</w:t>
      </w:r>
    </w:p>
    <w:p w:rsidR="004B64F1" w:rsidRPr="003533DE" w:rsidRDefault="004B64F1" w:rsidP="004B64F1">
      <w:pPr>
        <w:jc w:val="center"/>
        <w:rPr>
          <w:b/>
          <w:sz w:val="10"/>
          <w:szCs w:val="10"/>
        </w:rPr>
      </w:pPr>
    </w:p>
    <w:p w:rsidR="003533DE" w:rsidRDefault="00116CC5" w:rsidP="003533DE">
      <w:pPr>
        <w:jc w:val="both"/>
        <w:rPr>
          <w:sz w:val="24"/>
          <w:szCs w:val="24"/>
        </w:rPr>
      </w:pPr>
      <w:r w:rsidRPr="00116CC5">
        <w:rPr>
          <w:b/>
          <w:sz w:val="24"/>
          <w:szCs w:val="24"/>
        </w:rPr>
        <w:t>Behandelverbod</w:t>
      </w:r>
      <w:r w:rsidR="00E432BB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16CC5">
        <w:rPr>
          <w:sz w:val="24"/>
          <w:szCs w:val="24"/>
        </w:rPr>
        <w:t>De Wet op de Geneeskundig</w:t>
      </w:r>
      <w:r w:rsidR="00E13020">
        <w:rPr>
          <w:sz w:val="24"/>
          <w:szCs w:val="24"/>
        </w:rPr>
        <w:t>e Behandelingsovereenkomst (WGBO</w:t>
      </w:r>
      <w:r w:rsidRPr="00116CC5">
        <w:rPr>
          <w:sz w:val="24"/>
          <w:szCs w:val="24"/>
        </w:rPr>
        <w:t xml:space="preserve">) regelt dat wilsbekwame mensen vanaf 16 jaar en ouder niet tegen hun zin behandeld kunnen worden. </w:t>
      </w:r>
      <w:r w:rsidR="00E13020">
        <w:rPr>
          <w:sz w:val="24"/>
          <w:szCs w:val="24"/>
        </w:rPr>
        <w:t xml:space="preserve">Dit geldt ook als </w:t>
      </w:r>
      <w:r w:rsidRPr="00116CC5">
        <w:rPr>
          <w:sz w:val="24"/>
          <w:szCs w:val="24"/>
        </w:rPr>
        <w:t xml:space="preserve"> door weigering van een behandeling de dood sneller intreedt. In situaties da</w:t>
      </w:r>
      <w:r>
        <w:rPr>
          <w:sz w:val="24"/>
          <w:szCs w:val="24"/>
        </w:rPr>
        <w:t>t u uw wil niet meer kenbaar kunt</w:t>
      </w:r>
      <w:r w:rsidRPr="00116CC5">
        <w:rPr>
          <w:sz w:val="24"/>
          <w:szCs w:val="24"/>
        </w:rPr>
        <w:t xml:space="preserve"> maken en u heeft deze eerder schriftelijk vastgelegd, dan gelden de in </w:t>
      </w:r>
      <w:r>
        <w:rPr>
          <w:sz w:val="24"/>
          <w:szCs w:val="24"/>
        </w:rPr>
        <w:t>die verklaring opgenomen wensen.</w:t>
      </w:r>
      <w:r w:rsidRPr="00116CC5">
        <w:rPr>
          <w:sz w:val="24"/>
          <w:szCs w:val="24"/>
        </w:rPr>
        <w:t xml:space="preserve"> In de verklaring</w:t>
      </w:r>
      <w:r>
        <w:rPr>
          <w:sz w:val="24"/>
          <w:szCs w:val="24"/>
        </w:rPr>
        <w:t xml:space="preserve"> kunt u bijvoorbeeld aangeven of</w:t>
      </w:r>
      <w:r w:rsidRPr="00116CC5">
        <w:rPr>
          <w:sz w:val="24"/>
          <w:szCs w:val="24"/>
        </w:rPr>
        <w:t xml:space="preserve"> en hoe</w:t>
      </w:r>
      <w:r w:rsidR="00E13020">
        <w:rPr>
          <w:sz w:val="24"/>
          <w:szCs w:val="24"/>
        </w:rPr>
        <w:t xml:space="preserve"> </w:t>
      </w:r>
      <w:r w:rsidRPr="00116CC5">
        <w:rPr>
          <w:sz w:val="24"/>
          <w:szCs w:val="24"/>
        </w:rPr>
        <w:t>lang u behandeld wilt worden indien u in coma raakt, of onder welke omstandigheden u alleen nog behandeling wil</w:t>
      </w:r>
      <w:r w:rsidR="00E13020">
        <w:rPr>
          <w:sz w:val="24"/>
          <w:szCs w:val="24"/>
        </w:rPr>
        <w:t>t</w:t>
      </w:r>
      <w:r w:rsidRPr="00116CC5">
        <w:rPr>
          <w:sz w:val="24"/>
          <w:szCs w:val="24"/>
        </w:rPr>
        <w:t xml:space="preserve"> die erop gericht is pijn en ongemak te bestrijden.</w:t>
      </w:r>
      <w:r>
        <w:rPr>
          <w:sz w:val="24"/>
          <w:szCs w:val="24"/>
        </w:rPr>
        <w:t xml:space="preserve"> </w:t>
      </w:r>
      <w:r w:rsidRPr="00116CC5">
        <w:rPr>
          <w:sz w:val="24"/>
          <w:szCs w:val="24"/>
        </w:rPr>
        <w:t>Door zelf uw wensen tijdig op schrift te stellen en deze kenbaar te maken aan uw arts en naaste familie, voorkomt u dat anderen over u beslissen op momenten dat u dat zelf niet meer kunt. Niet al</w:t>
      </w:r>
      <w:r>
        <w:rPr>
          <w:sz w:val="24"/>
          <w:szCs w:val="24"/>
        </w:rPr>
        <w:t>leen kunnen er anders</w:t>
      </w:r>
      <w:r w:rsidRPr="00116CC5">
        <w:rPr>
          <w:sz w:val="24"/>
          <w:szCs w:val="24"/>
        </w:rPr>
        <w:t xml:space="preserve"> besluiten genomen worden die u wellicht zelf niet gewild had, het is ook heel belastend voor naasten om dergelijke </w:t>
      </w:r>
      <w:r w:rsidR="004B64F1">
        <w:rPr>
          <w:sz w:val="24"/>
          <w:szCs w:val="24"/>
        </w:rPr>
        <w:t>b</w:t>
      </w:r>
      <w:r w:rsidRPr="00116CC5">
        <w:rPr>
          <w:sz w:val="24"/>
          <w:szCs w:val="24"/>
        </w:rPr>
        <w:t>esluiten te nemen.</w:t>
      </w:r>
      <w:r w:rsidR="004B64F1">
        <w:rPr>
          <w:sz w:val="24"/>
          <w:szCs w:val="24"/>
        </w:rPr>
        <w:t xml:space="preserve"> </w:t>
      </w:r>
    </w:p>
    <w:p w:rsidR="003533DE" w:rsidRPr="003533DE" w:rsidRDefault="003533DE" w:rsidP="003533DE">
      <w:pPr>
        <w:jc w:val="both"/>
        <w:rPr>
          <w:sz w:val="10"/>
          <w:szCs w:val="10"/>
        </w:rPr>
      </w:pPr>
    </w:p>
    <w:p w:rsidR="003533DE" w:rsidRPr="003533DE" w:rsidRDefault="00093008" w:rsidP="00093008">
      <w:pPr>
        <w:rPr>
          <w:sz w:val="24"/>
          <w:szCs w:val="24"/>
        </w:rPr>
      </w:pPr>
      <w:r>
        <w:rPr>
          <w:b/>
          <w:sz w:val="24"/>
          <w:szCs w:val="24"/>
        </w:rPr>
        <w:t>Niet-reanimatie verklaring</w:t>
      </w:r>
      <w:r w:rsidR="003533DE">
        <w:rPr>
          <w:b/>
          <w:sz w:val="24"/>
          <w:szCs w:val="24"/>
        </w:rPr>
        <w:t xml:space="preserve">                                                                  </w:t>
      </w:r>
      <w:r w:rsidR="008A5DB8">
        <w:rPr>
          <w:b/>
          <w:sz w:val="24"/>
          <w:szCs w:val="24"/>
        </w:rPr>
        <w:t xml:space="preserve"> </w:t>
      </w:r>
      <w:r w:rsidR="003533DE">
        <w:rPr>
          <w:b/>
          <w:sz w:val="24"/>
          <w:szCs w:val="24"/>
        </w:rPr>
        <w:t xml:space="preserve">                                                </w:t>
      </w:r>
      <w:r w:rsidR="008A5DB8">
        <w:rPr>
          <w:b/>
          <w:sz w:val="24"/>
          <w:szCs w:val="24"/>
        </w:rPr>
        <w:t xml:space="preserve">       </w:t>
      </w:r>
      <w:r w:rsidR="003533DE">
        <w:rPr>
          <w:sz w:val="24"/>
          <w:szCs w:val="24"/>
        </w:rPr>
        <w:t xml:space="preserve">Zodra iemand een hartstilstand krijgt, is hij bewusteloos. Om snel te kunnen handelen, is het belangrijk dat familie en hulpverleners van te voren weten of ze u wel of niet moeten reanimeren. Bij een hartstilstand wordt u zo snel mogelijk gereanimeerd, behalve als de arts vanwege uw gezondheid verwacht dat er zeer weinig kans is dat u de reanimatie overleeft. </w:t>
      </w:r>
      <w:r>
        <w:rPr>
          <w:sz w:val="24"/>
          <w:szCs w:val="24"/>
        </w:rPr>
        <w:t>Gemiddeld overleven 8 van de 100 mensen v</w:t>
      </w:r>
      <w:r w:rsidR="00956AE1">
        <w:rPr>
          <w:sz w:val="24"/>
          <w:szCs w:val="24"/>
        </w:rPr>
        <w:t>an de 70-plussers</w:t>
      </w:r>
      <w:r>
        <w:rPr>
          <w:sz w:val="24"/>
          <w:szCs w:val="24"/>
        </w:rPr>
        <w:t xml:space="preserve"> een reanimatie buiten het ziekenhuis. De helft daarvan houdt </w:t>
      </w:r>
      <w:r w:rsidR="00956AE1">
        <w:rPr>
          <w:sz w:val="24"/>
          <w:szCs w:val="24"/>
        </w:rPr>
        <w:t xml:space="preserve">ernstige schade over (forse spraak- of geheugenproblemen, verlammingen of coma). </w:t>
      </w:r>
      <w:r w:rsidR="003533DE">
        <w:rPr>
          <w:sz w:val="24"/>
          <w:szCs w:val="24"/>
        </w:rPr>
        <w:t>Als u niet gereanimeerd wil</w:t>
      </w:r>
      <w:r>
        <w:rPr>
          <w:sz w:val="24"/>
          <w:szCs w:val="24"/>
        </w:rPr>
        <w:t>t</w:t>
      </w:r>
      <w:r w:rsidR="003533DE">
        <w:rPr>
          <w:sz w:val="24"/>
          <w:szCs w:val="24"/>
        </w:rPr>
        <w:t xml:space="preserve"> worden, kunt u dit kenbaar maken</w:t>
      </w:r>
      <w:r w:rsidR="008A5DB8">
        <w:rPr>
          <w:sz w:val="24"/>
          <w:szCs w:val="24"/>
        </w:rPr>
        <w:t xml:space="preserve"> in een </w:t>
      </w:r>
      <w:r w:rsidR="003533DE">
        <w:rPr>
          <w:sz w:val="24"/>
          <w:szCs w:val="24"/>
        </w:rPr>
        <w:t>verklaring tot niet-reanimeren</w:t>
      </w:r>
      <w:r w:rsidR="008A5DB8">
        <w:rPr>
          <w:sz w:val="24"/>
          <w:szCs w:val="24"/>
        </w:rPr>
        <w:t xml:space="preserve"> of in een uitgebreider behandelverbod.</w:t>
      </w:r>
      <w:bookmarkStart w:id="0" w:name="_GoBack"/>
      <w:bookmarkEnd w:id="0"/>
    </w:p>
    <w:p w:rsidR="004B64F1" w:rsidRPr="003533DE" w:rsidRDefault="004B64F1" w:rsidP="004B64F1">
      <w:pPr>
        <w:jc w:val="both"/>
        <w:rPr>
          <w:sz w:val="10"/>
          <w:szCs w:val="10"/>
        </w:rPr>
      </w:pPr>
    </w:p>
    <w:p w:rsidR="004B64F1" w:rsidRPr="00E432BB" w:rsidRDefault="00116CC5" w:rsidP="00E13020">
      <w:pPr>
        <w:jc w:val="both"/>
        <w:rPr>
          <w:b/>
          <w:sz w:val="24"/>
          <w:szCs w:val="24"/>
        </w:rPr>
      </w:pPr>
      <w:r w:rsidRPr="00116CC5">
        <w:rPr>
          <w:b/>
          <w:sz w:val="24"/>
          <w:szCs w:val="24"/>
        </w:rPr>
        <w:t>Euthanasieverzoek</w:t>
      </w:r>
      <w:r w:rsidR="00E432BB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937B7">
        <w:rPr>
          <w:sz w:val="24"/>
          <w:szCs w:val="24"/>
        </w:rPr>
        <w:t xml:space="preserve">Hiermee geeft u </w:t>
      </w:r>
      <w:r w:rsidRPr="00116CC5">
        <w:rPr>
          <w:sz w:val="24"/>
          <w:szCs w:val="24"/>
        </w:rPr>
        <w:t xml:space="preserve">precies aan onder welke omstandigheden </w:t>
      </w:r>
      <w:r w:rsidR="001937B7">
        <w:rPr>
          <w:sz w:val="24"/>
          <w:szCs w:val="24"/>
        </w:rPr>
        <w:t>u</w:t>
      </w:r>
      <w:r w:rsidRPr="00116CC5">
        <w:rPr>
          <w:sz w:val="24"/>
          <w:szCs w:val="24"/>
        </w:rPr>
        <w:t xml:space="preserve"> graag zou willen dat de arts euthanasie bij </w:t>
      </w:r>
      <w:r w:rsidR="001937B7">
        <w:rPr>
          <w:sz w:val="24"/>
          <w:szCs w:val="24"/>
        </w:rPr>
        <w:t>u</w:t>
      </w:r>
      <w:r w:rsidRPr="00116CC5">
        <w:rPr>
          <w:sz w:val="24"/>
          <w:szCs w:val="24"/>
        </w:rPr>
        <w:t xml:space="preserve"> uitvoert. Het is een ver</w:t>
      </w:r>
      <w:r w:rsidR="001937B7">
        <w:rPr>
          <w:sz w:val="24"/>
          <w:szCs w:val="24"/>
        </w:rPr>
        <w:t xml:space="preserve">zoek aan de arts. </w:t>
      </w:r>
      <w:r w:rsidR="001937B7" w:rsidRPr="001937B7">
        <w:rPr>
          <w:sz w:val="24"/>
          <w:szCs w:val="24"/>
        </w:rPr>
        <w:t>Het document is belangrijk, omdat de a</w:t>
      </w:r>
      <w:r w:rsidR="001937B7">
        <w:rPr>
          <w:sz w:val="24"/>
          <w:szCs w:val="24"/>
        </w:rPr>
        <w:t xml:space="preserve">rts hiermee kan aantonen dat </w:t>
      </w:r>
      <w:r w:rsidR="00E13020">
        <w:rPr>
          <w:sz w:val="24"/>
          <w:szCs w:val="24"/>
        </w:rPr>
        <w:t xml:space="preserve">het uw wens was </w:t>
      </w:r>
      <w:r w:rsidR="001937B7" w:rsidRPr="001937B7">
        <w:rPr>
          <w:sz w:val="24"/>
          <w:szCs w:val="24"/>
        </w:rPr>
        <w:t>en niet iets dat hij</w:t>
      </w:r>
      <w:r w:rsidR="001937B7">
        <w:rPr>
          <w:sz w:val="24"/>
          <w:szCs w:val="24"/>
        </w:rPr>
        <w:t>/zij</w:t>
      </w:r>
      <w:r w:rsidR="001937B7" w:rsidRPr="001937B7">
        <w:rPr>
          <w:sz w:val="24"/>
          <w:szCs w:val="24"/>
        </w:rPr>
        <w:t xml:space="preserve"> zelf he</w:t>
      </w:r>
      <w:r w:rsidR="001937B7">
        <w:rPr>
          <w:sz w:val="24"/>
          <w:szCs w:val="24"/>
        </w:rPr>
        <w:t>eft bedacht. Daarmee voldoet de arts</w:t>
      </w:r>
      <w:r w:rsidR="001937B7" w:rsidRPr="001937B7">
        <w:rPr>
          <w:sz w:val="24"/>
          <w:szCs w:val="24"/>
        </w:rPr>
        <w:t xml:space="preserve"> aan een belangrijk deel van de zorgvuldigheidseisen die in de wet worden gesteld aan artsen die ingaan op een verzoek om euthanasie. Met dit document bespaart u uw a</w:t>
      </w:r>
      <w:r w:rsidR="00E13020">
        <w:rPr>
          <w:sz w:val="24"/>
          <w:szCs w:val="24"/>
        </w:rPr>
        <w:t xml:space="preserve">rts </w:t>
      </w:r>
      <w:r w:rsidR="001937B7">
        <w:rPr>
          <w:sz w:val="24"/>
          <w:szCs w:val="24"/>
        </w:rPr>
        <w:t>problemen achteraf</w:t>
      </w:r>
      <w:r w:rsidR="001937B7" w:rsidRPr="001937B7">
        <w:rPr>
          <w:sz w:val="24"/>
          <w:szCs w:val="24"/>
        </w:rPr>
        <w:t xml:space="preserve"> en daarmee vergroot u uw kansen dat de arts uw wens ook uitvoert. Er bestaat immers geen recht op euthanas</w:t>
      </w:r>
      <w:r w:rsidR="005E6F1C">
        <w:rPr>
          <w:sz w:val="24"/>
          <w:szCs w:val="24"/>
        </w:rPr>
        <w:t>ie. Ook niet met een verklaring.</w:t>
      </w:r>
    </w:p>
    <w:p w:rsidR="004B64F1" w:rsidRPr="003533DE" w:rsidRDefault="004B64F1" w:rsidP="005E6F1C">
      <w:pPr>
        <w:rPr>
          <w:sz w:val="10"/>
          <w:szCs w:val="10"/>
        </w:rPr>
      </w:pPr>
    </w:p>
    <w:p w:rsidR="00956AE1" w:rsidRDefault="005E6F1C" w:rsidP="00E432BB">
      <w:pPr>
        <w:jc w:val="both"/>
        <w:rPr>
          <w:sz w:val="24"/>
          <w:szCs w:val="24"/>
        </w:rPr>
      </w:pPr>
      <w:r w:rsidRPr="005E6F1C">
        <w:rPr>
          <w:b/>
          <w:sz w:val="24"/>
          <w:szCs w:val="24"/>
        </w:rPr>
        <w:t>Volmacht</w:t>
      </w:r>
      <w:r w:rsidR="00E432B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13020">
        <w:rPr>
          <w:sz w:val="24"/>
          <w:szCs w:val="24"/>
        </w:rPr>
        <w:t>Een arts is volgens de WGBO</w:t>
      </w:r>
      <w:r w:rsidRPr="005E6F1C">
        <w:rPr>
          <w:sz w:val="24"/>
          <w:szCs w:val="24"/>
        </w:rPr>
        <w:t xml:space="preserve"> verplicht u informatie te verstrekken over een voorgestelde behandeling of onderzoek, op basis waarvan u dan kunt beslissen of u d</w:t>
      </w:r>
      <w:r>
        <w:rPr>
          <w:sz w:val="24"/>
          <w:szCs w:val="24"/>
        </w:rPr>
        <w:t xml:space="preserve">at wel of niet </w:t>
      </w:r>
      <w:r w:rsidRPr="005E6F1C">
        <w:rPr>
          <w:sz w:val="24"/>
          <w:szCs w:val="24"/>
        </w:rPr>
        <w:t>wilt. Voor situaties waarin u hier zelf niet meer over kunt beslissen, kunt u schriftelijk iemand aanwijzen die namens u optreedt. Dit kan een familielid zijn of uw partner</w:t>
      </w:r>
      <w:r w:rsidR="00E13020">
        <w:rPr>
          <w:sz w:val="24"/>
          <w:szCs w:val="24"/>
        </w:rPr>
        <w:t>. H</w:t>
      </w:r>
      <w:r w:rsidRPr="005E6F1C">
        <w:rPr>
          <w:sz w:val="24"/>
          <w:szCs w:val="24"/>
        </w:rPr>
        <w:t>et kan echter ook een "buitenstaander" zijn, een vriend of vriendin bijvoorbeeld. Het is van groot belang dat u iemand machtigt waarvan u denkt dat die zal opkomen voor hetge</w:t>
      </w:r>
      <w:r w:rsidR="00E13020">
        <w:rPr>
          <w:sz w:val="24"/>
          <w:szCs w:val="24"/>
        </w:rPr>
        <w:t>en u zelf wenst. Volgens de WGBO</w:t>
      </w:r>
      <w:r w:rsidRPr="005E6F1C">
        <w:rPr>
          <w:sz w:val="24"/>
          <w:szCs w:val="24"/>
        </w:rPr>
        <w:t xml:space="preserve"> is uw gevolmachtigde degene die, samen met de arts uiteraard, beslist over behandelingen. Als de gevolmachtigde zegt dat een behandeling niet door mag gaan </w:t>
      </w:r>
      <w:r w:rsidR="00C521F1">
        <w:rPr>
          <w:sz w:val="24"/>
          <w:szCs w:val="24"/>
        </w:rPr>
        <w:t>of gestopt moet worden</w:t>
      </w:r>
      <w:r>
        <w:rPr>
          <w:sz w:val="24"/>
          <w:szCs w:val="24"/>
        </w:rPr>
        <w:t xml:space="preserve"> en</w:t>
      </w:r>
    </w:p>
    <w:p w:rsidR="00F01586" w:rsidRPr="00E432BB" w:rsidRDefault="005E6F1C" w:rsidP="00E432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bijvoorbeeld</w:t>
      </w:r>
      <w:r w:rsidRPr="005E6F1C">
        <w:rPr>
          <w:sz w:val="24"/>
          <w:szCs w:val="24"/>
        </w:rPr>
        <w:t xml:space="preserve"> uw partner of kind is het daar mee oneens, dan zal toch de wens v</w:t>
      </w:r>
      <w:r>
        <w:rPr>
          <w:sz w:val="24"/>
          <w:szCs w:val="24"/>
        </w:rPr>
        <w:t>an de gevolmachtigde geschieden.</w:t>
      </w:r>
      <w:r w:rsidRPr="005E6F1C">
        <w:rPr>
          <w:sz w:val="24"/>
          <w:szCs w:val="24"/>
        </w:rPr>
        <w:t xml:space="preserve"> De wens van de gevolmachtigde wordt beschouwd als de uwe.</w:t>
      </w:r>
      <w:r w:rsidR="00F01586">
        <w:rPr>
          <w:sz w:val="24"/>
          <w:szCs w:val="24"/>
        </w:rPr>
        <w:t xml:space="preserve"> Met het volmacht-formulier kunt u een gevolmachtigde officieel aanwijzen en een plaatsvervanger benoemen. Deze plaatsvervanger treedt alleen op bij afwezigheid van de gevolmachtigde.</w:t>
      </w:r>
    </w:p>
    <w:p w:rsidR="004B64F1" w:rsidRPr="004B64F1" w:rsidRDefault="004B64F1" w:rsidP="00E432BB">
      <w:pPr>
        <w:jc w:val="both"/>
        <w:rPr>
          <w:sz w:val="8"/>
          <w:szCs w:val="8"/>
        </w:rPr>
      </w:pPr>
    </w:p>
    <w:p w:rsidR="00093008" w:rsidRDefault="00130FAA" w:rsidP="00E13020">
      <w:pPr>
        <w:jc w:val="both"/>
        <w:rPr>
          <w:sz w:val="24"/>
          <w:szCs w:val="24"/>
        </w:rPr>
      </w:pPr>
      <w:r w:rsidRPr="00130FAA">
        <w:rPr>
          <w:sz w:val="24"/>
          <w:szCs w:val="24"/>
        </w:rPr>
        <w:t xml:space="preserve">Het is niet nodig om uw wensen met betrekking tot </w:t>
      </w:r>
      <w:r>
        <w:rPr>
          <w:sz w:val="24"/>
          <w:szCs w:val="24"/>
        </w:rPr>
        <w:t xml:space="preserve">de </w:t>
      </w:r>
      <w:r w:rsidRPr="00130FAA">
        <w:rPr>
          <w:sz w:val="24"/>
          <w:szCs w:val="24"/>
        </w:rPr>
        <w:t xml:space="preserve">bovenstaande thema’s bij de notaris vast te leggen. </w:t>
      </w:r>
      <w:r>
        <w:rPr>
          <w:sz w:val="24"/>
          <w:szCs w:val="24"/>
        </w:rPr>
        <w:t>U kunt, om wat voor reden dan ook, altijd wijzigingen aanbrengen in de documenten. Het i</w:t>
      </w:r>
      <w:r w:rsidRPr="00130FAA">
        <w:rPr>
          <w:sz w:val="24"/>
          <w:szCs w:val="24"/>
        </w:rPr>
        <w:t>s zeer raadzaam uw huisart</w:t>
      </w:r>
      <w:r>
        <w:rPr>
          <w:sz w:val="24"/>
          <w:szCs w:val="24"/>
        </w:rPr>
        <w:t xml:space="preserve">s op de hoogte te brengen </w:t>
      </w:r>
      <w:r w:rsidR="004B64F1">
        <w:rPr>
          <w:sz w:val="24"/>
          <w:szCs w:val="24"/>
        </w:rPr>
        <w:t xml:space="preserve">van uw wensen </w:t>
      </w:r>
      <w:r>
        <w:rPr>
          <w:sz w:val="24"/>
          <w:szCs w:val="24"/>
        </w:rPr>
        <w:t xml:space="preserve">en hem/haar altijd </w:t>
      </w:r>
      <w:r w:rsidR="004B64F1">
        <w:rPr>
          <w:sz w:val="24"/>
          <w:szCs w:val="24"/>
        </w:rPr>
        <w:t>te voorzien van (een kopie</w:t>
      </w:r>
      <w:r w:rsidR="00E13020">
        <w:rPr>
          <w:sz w:val="24"/>
          <w:szCs w:val="24"/>
        </w:rPr>
        <w:t>)</w:t>
      </w:r>
      <w:r w:rsidR="004B64F1">
        <w:rPr>
          <w:sz w:val="24"/>
          <w:szCs w:val="24"/>
        </w:rPr>
        <w:t xml:space="preserve"> </w:t>
      </w:r>
      <w:r w:rsidR="00E13020">
        <w:rPr>
          <w:sz w:val="24"/>
          <w:szCs w:val="24"/>
        </w:rPr>
        <w:t>van</w:t>
      </w:r>
      <w:r w:rsidR="004B64F1">
        <w:rPr>
          <w:sz w:val="24"/>
          <w:szCs w:val="24"/>
        </w:rPr>
        <w:t xml:space="preserve"> de meest recente ver</w:t>
      </w:r>
      <w:r>
        <w:rPr>
          <w:sz w:val="24"/>
          <w:szCs w:val="24"/>
        </w:rPr>
        <w:t>sie.</w:t>
      </w:r>
      <w:r w:rsidR="00CF7730">
        <w:rPr>
          <w:sz w:val="24"/>
          <w:szCs w:val="24"/>
        </w:rPr>
        <w:t xml:space="preserve"> </w:t>
      </w:r>
    </w:p>
    <w:p w:rsidR="00116CC5" w:rsidRPr="00116CC5" w:rsidRDefault="00CF7730" w:rsidP="00E13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Hebt u nog </w:t>
      </w:r>
      <w:r w:rsidRPr="00956AE1">
        <w:rPr>
          <w:b/>
          <w:sz w:val="24"/>
          <w:szCs w:val="24"/>
        </w:rPr>
        <w:t>vragen</w:t>
      </w:r>
      <w:r>
        <w:rPr>
          <w:sz w:val="24"/>
          <w:szCs w:val="24"/>
        </w:rPr>
        <w:t xml:space="preserve">, aarzel niet om deze met uw huisarts te bespreken. U kunt </w:t>
      </w:r>
      <w:r w:rsidRPr="00956AE1">
        <w:rPr>
          <w:b/>
          <w:sz w:val="24"/>
          <w:szCs w:val="24"/>
        </w:rPr>
        <w:t>meer informatie</w:t>
      </w:r>
      <w:r>
        <w:rPr>
          <w:sz w:val="24"/>
          <w:szCs w:val="24"/>
        </w:rPr>
        <w:t xml:space="preserve"> vinden op de volgende </w:t>
      </w:r>
      <w:r w:rsidR="00093008">
        <w:rPr>
          <w:sz w:val="24"/>
          <w:szCs w:val="24"/>
        </w:rPr>
        <w:t>websites:</w:t>
      </w:r>
      <w:r>
        <w:rPr>
          <w:sz w:val="24"/>
          <w:szCs w:val="24"/>
        </w:rPr>
        <w:t xml:space="preserve"> </w:t>
      </w:r>
      <w:hyperlink r:id="rId8" w:history="1">
        <w:r w:rsidRPr="000E675C">
          <w:rPr>
            <w:rStyle w:val="Hyperlink"/>
            <w:sz w:val="24"/>
            <w:szCs w:val="24"/>
          </w:rPr>
          <w:t>www.thuisarts.nl</w:t>
        </w:r>
      </w:hyperlink>
      <w:r>
        <w:rPr>
          <w:sz w:val="24"/>
          <w:szCs w:val="24"/>
        </w:rPr>
        <w:t xml:space="preserve"> is de patiënt-informatie site van het Nederland huisartsen genootschap en </w:t>
      </w:r>
      <w:hyperlink r:id="rId9" w:history="1">
        <w:r w:rsidRPr="000E675C">
          <w:rPr>
            <w:rStyle w:val="Hyperlink"/>
            <w:sz w:val="24"/>
            <w:szCs w:val="24"/>
          </w:rPr>
          <w:t>www.nvve.nl</w:t>
        </w:r>
      </w:hyperlink>
      <w:r>
        <w:rPr>
          <w:sz w:val="24"/>
          <w:szCs w:val="24"/>
        </w:rPr>
        <w:t xml:space="preserve"> is de site van de Nederlandse vereniging voor een vrijwillig levenseinde.</w:t>
      </w:r>
    </w:p>
    <w:sectPr w:rsidR="00116CC5" w:rsidRPr="00116CC5" w:rsidSect="00E13020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20" w:rsidRDefault="00E13020" w:rsidP="00E13020">
      <w:pPr>
        <w:spacing w:after="0" w:line="240" w:lineRule="auto"/>
      </w:pPr>
      <w:r>
        <w:separator/>
      </w:r>
    </w:p>
  </w:endnote>
  <w:endnote w:type="continuationSeparator" w:id="1">
    <w:p w:rsidR="00E13020" w:rsidRDefault="00E13020" w:rsidP="00E1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20" w:rsidRPr="00190F05" w:rsidRDefault="00E13020">
    <w:pPr>
      <w:pStyle w:val="Voettekst"/>
      <w:rPr>
        <w:color w:val="808080" w:themeColor="background1" w:themeShade="80"/>
      </w:rPr>
    </w:pPr>
    <w:r w:rsidRPr="00190F05">
      <w:rPr>
        <w:rFonts w:asciiTheme="majorHAnsi" w:hAnsiTheme="majorHAnsi" w:cstheme="majorHAnsi"/>
        <w:color w:val="808080" w:themeColor="background1" w:themeShade="80"/>
      </w:rPr>
      <w:t>Toelichting behandelverbod, euthanasieverzoek en volmacht</w:t>
    </w:r>
    <w:r w:rsidRPr="00190F05">
      <w:rPr>
        <w:rFonts w:asciiTheme="majorHAnsi" w:hAnsiTheme="majorHAnsi" w:cstheme="majorHAnsi"/>
        <w:color w:val="808080" w:themeColor="background1" w:themeShade="80"/>
      </w:rPr>
      <w:ptab w:relativeTo="margin" w:alignment="right" w:leader="none"/>
    </w:r>
    <w:r w:rsidRPr="00190F05">
      <w:rPr>
        <w:rFonts w:asciiTheme="majorHAnsi" w:hAnsiTheme="majorHAnsi" w:cstheme="majorHAnsi"/>
        <w:color w:val="808080" w:themeColor="background1" w:themeShade="80"/>
      </w:rPr>
      <w:t xml:space="preserve">Pagina </w:t>
    </w:r>
    <w:r w:rsidR="00604A68" w:rsidRPr="00604A68">
      <w:rPr>
        <w:color w:val="808080" w:themeColor="background1" w:themeShade="80"/>
      </w:rPr>
      <w:fldChar w:fldCharType="begin"/>
    </w:r>
    <w:r w:rsidR="00190F05" w:rsidRPr="00190F05">
      <w:rPr>
        <w:color w:val="808080" w:themeColor="background1" w:themeShade="80"/>
      </w:rPr>
      <w:instrText xml:space="preserve"> PAGE   \* MERGEFORMAT </w:instrText>
    </w:r>
    <w:r w:rsidR="00604A68" w:rsidRPr="00604A68">
      <w:rPr>
        <w:color w:val="808080" w:themeColor="background1" w:themeShade="80"/>
      </w:rPr>
      <w:fldChar w:fldCharType="separate"/>
    </w:r>
    <w:r w:rsidR="00FB79BD" w:rsidRPr="00FB79BD">
      <w:rPr>
        <w:rFonts w:asciiTheme="majorHAnsi" w:hAnsiTheme="majorHAnsi" w:cstheme="majorHAnsi"/>
        <w:noProof/>
        <w:color w:val="808080" w:themeColor="background1" w:themeShade="80"/>
      </w:rPr>
      <w:t>2</w:t>
    </w:r>
    <w:r w:rsidR="00604A68" w:rsidRPr="00190F05">
      <w:rPr>
        <w:rFonts w:asciiTheme="majorHAnsi" w:hAnsiTheme="majorHAnsi" w:cstheme="majorHAnsi"/>
        <w:noProof/>
        <w:color w:val="808080" w:themeColor="background1" w:themeShade="80"/>
      </w:rPr>
      <w:fldChar w:fldCharType="end"/>
    </w:r>
    <w:r w:rsidR="00604A68">
      <w:rPr>
        <w:noProof/>
        <w:color w:val="808080" w:themeColor="background1" w:themeShade="80"/>
      </w:rPr>
      <w:pict>
        <v:group id="Group 3" o:spid="_x0000_s4099" style="position:absolute;margin-left:0;margin-top:0;width:593.7pt;height:32.4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KKwAMAAOcJAAAOAAAAZHJzL2Uyb0RvYy54bWzMVttu4zYQfS/QfyD0ruhiyraEOIusL0GB&#10;tA320neaoi5YidSSdOR00X/vkJRkO90sgl1gUT/IJGc4nDlzZsjrN8e2QY9MqlrwlRddhR5inIq8&#10;5uXK+/hh5y89pDThOWkEZyvviSnvzc2vv1z3XcZiUYkmZxKBEa6yvlt5ldZdFgSKVqwl6kp0jIOw&#10;ELIlGqayDHJJerDeNkEchvOgFzLvpKBMKVjdOKF3Y+0XBaP6z6JQTKNm5YFv2n6l/e7NN7i5Jlkp&#10;SVfVdHCDfIcXLak5HDqZ2hBN0EHW/zHV1lQKJQp9RUUbiKKoKbMxQDRR+CyaOykOnY2lzPqym2AC&#10;aJ/h9N1m6R+PDxLV+cqbeYiTFlJkT0UzA03flRlo3MnuffcgXXwwvBf0kwJx8Fxu5qVTRvv+d5GD&#10;OXLQwkJzLGSLiqbu/gKi2BUIHx1tLp6mXLCjRhQWF8ksTVNIGQUZjiK8HJJFK8io2QbMAlHqUkir&#10;7bAxSpYxxGK2RXhmxQHJzOGDw4ODJjrgnDrBqn4M1vcV6ZjNljKgDbDiEdZbwMGqIOygtVpr7nCl&#10;Rz7girhYV4SXzCp/eOoAw8jsALTPtpiJgqR8HWeTqgHd1MIEUFgjJBsBNjjFDieL7AQSyTqp9B0T&#10;LTKDlae0JHVZ6bXgHApKSJc98nivtPHrtMEcy8WubhpYJ1nDUQ8ZSuLEpluJps6N0MhshbN1I9Ej&#10;gdoklDKunV5zaIE6bn2RhOGQeFg2mbfqo8eTFevGxQFQOzy3blSM5NthrEnduDG43XDjCQACgQwj&#10;V7Rf0jDdLrdL7ON4vvVxuNn4t7s19ue7aJFsZpv1ehP9Y4KKcFbVec64iWtsIBF+HZOGVuZKf2oh&#10;E4DBpXUbIjg7/lunLSkMDxyd9yJ/epAjWYDcP4nlycjyd0AQIG/DUHLG8rF7KNc6JorfSil6kx4o&#10;vQuOuw2v5vhFKxgJjkOg/Nf7wImxA8UluG05+hpSG6qcJel/SqOLYlCy3E+1trM/21KgDk9F+SLf&#10;XNOw19mXNIpx+DZO/d18ufDxDid+ugiXfhilb9N5iFO82V1Wxn3N2Y9Xxjc6yXls0C2GhgH1fRYb&#10;ydpaw0ujqVu4OSYlkr3UHKbCNu6PJTf+v1x6SAromHBtwZsIBpWQf3uoh/cFtNHPByKZh5rfONA9&#10;jTA2DxI7wckihok8l+zPJYRTMLXytIfccK3dI+bQSdOaxxuVC3PNFLXty6Z8XEMAv83E9gN7acNr&#10;wsYyvHzMc+V8bvVP77ObfwEAAP//AwBQSwMEFAAGAAgAAAAhANpCTjXdAAAABQEAAA8AAABkcnMv&#10;ZG93bnJldi54bWxMj01PwzAMhu9I/IfIk7ixdLCPUppOCDEhtNPGmDh6jddWJE5psq38ezIu42LJ&#10;el89fpzPe2vEkTrfOFYwGiYgiEunG64UbN4XtykIH5A1Gsek4Ic8zIvrqxwz7U68ouM6VCJC2Geo&#10;oA6hzaT0ZU0W/dC1xDHbu85iiGtXSd3hKcKtkXdJMpUWG44Xamzpuabya32wCqYfBl/M5HOynC3f&#10;7r/DYrt5fdgqdTPonx5BBOrDpQxn/agORXTauQNrL4yC+Ej4m+dslM7GIHaRPE5BFrn8b1/8AgAA&#10;//8DAFBLAQItABQABgAIAAAAIQC2gziS/gAAAOEBAAATAAAAAAAAAAAAAAAAAAAAAABbQ29udGVu&#10;dF9UeXBlc10ueG1sUEsBAi0AFAAGAAgAAAAhADj9If/WAAAAlAEAAAsAAAAAAAAAAAAAAAAALwEA&#10;AF9yZWxzLy5yZWxzUEsBAi0AFAAGAAgAAAAhAC0q0orAAwAA5wkAAA4AAAAAAAAAAAAAAAAALgIA&#10;AGRycy9lMm9Eb2MueG1sUEsBAi0AFAAGAAgAAAAhANpCTjXdAAAABQEAAA8AAAAAAAAAAAAAAAAA&#10;GgYAAGRycy9kb3ducmV2LnhtbFBLBQYAAAAABAAEAPMAAAAkBwAA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01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<v:rect id="Rectangle 5" o:spid="_x0000_s4100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<w10:wrap anchorx="page" anchory="page"/>
        </v:group>
      </w:pict>
    </w:r>
    <w:r w:rsidR="00604A68">
      <w:rPr>
        <w:noProof/>
        <w:color w:val="808080" w:themeColor="background1" w:themeShade="80"/>
      </w:rPr>
      <w:pict>
        <v:rect id="Rectangle 2" o:spid="_x0000_s4098" style="position:absolute;margin-left:0;margin-top:0;width:7.15pt;height:31.1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v4OwIAAK8EAAAOAAAAZHJzL2Uyb0RvYy54bWysVNtuEzEQfUfiHyy/k92EhDarbKoqpQip&#10;QEXhAyZeb9bCN8ZONuHrO/amIQWJh4p9sDwe+8yZOTO7uNobzXYSg3K25uNRyZm0wjXKbmr+/dvt&#10;m0vOQgTbgHZW1vwgA79avn616H0lJ65zupHICMSGqvc172L0VVEE0UkDYeS8tORsHRqIZOKmaBB6&#10;Qje6mJTlu6J32Hh0QoZApzeDky8zfttKEb+0bZCR6ZoTt5hXzOs6rcVyAdUGwXdKHGnAC1gYUJaC&#10;nqBuIALbovoLyiiBLrg2joQzhWtbJWTOgbIZl39k89CBlzkXKk7wpzKF/wcrPu/ukamm5hPOLBiS&#10;6CsVDexGSzZJ5el9qOjWg7/HlGDwd078CMy6VUe35DWi6zsJDZEap/vFswfJCPSUrftPriF02EaX&#10;K7Vv0SRAqgHbZ0EOJ0HkPjJBh/PyspxxJsjzdj6dX2S9Cqie3noM8YN0hqVNzZGYZ2zY3YWYuED1&#10;dCVzd1o1t0rrbKQWkyuNbAfUHCCEtHGWn+utIbLD+bhM39AndE7dNJw/UcmdmmBytHAeQVvWUw6z&#10;yYD6zHd69u/osxcHNyrSYGllan55lkJS6r1tcttHUHrYU520PUqX1BpUX7vmQMqhG6aGppw2ncNf&#10;nPU0MTUPP7eAkjP90ZL68/F0mkYsG9PZxYQMPPeszz1gBUHVPHI2bFdxGMutR7XpKNI4a2HdNXVM&#10;q7KcqZsGVkeyNBW57scJTmN3budbv/8zy0cAAAD//wMAUEsDBBQABgAIAAAAIQCyJiTa2wAAAAMB&#10;AAAPAAAAZHJzL2Rvd25yZXYueG1sTI9PS8NAEMXvBb/DMoI3u+kqpcRMigh6UCjaSvG4zU6TYHY2&#10;Zjd//PZuvbSXgcd7vPebbD3ZRgzU+doxwmKegCAunKm5RPjcPd+uQPig2ejGMSH8kod1fjXLdGrc&#10;yB80bEMpYgn7VCNUIbSplL6oyGo/dy1x9I6uszpE2ZXSdHqM5baRKkmW0uqa40KlW3qqqPje9hZh&#10;3/u3ZJxo8WL3Xxs1bF7V+/EH8eZ6enwAEWgK5zCc8CM65JHp4Ho2XjQI8ZHwf0/e/R2IA8JSKZB5&#10;Ji/Z8z8AAAD//wMAUEsBAi0AFAAGAAgAAAAhALaDOJL+AAAA4QEAABMAAAAAAAAAAAAAAAAAAAAA&#10;AFtDb250ZW50X1R5cGVzXS54bWxQSwECLQAUAAYACAAAACEAOP0h/9YAAACUAQAACwAAAAAAAAAA&#10;AAAAAAAvAQAAX3JlbHMvLnJlbHNQSwECLQAUAAYACAAAACEAFamr+DsCAACvBAAADgAAAAAAAAAA&#10;AAAAAAAuAgAAZHJzL2Uyb0RvYy54bWxQSwECLQAUAAYACAAAACEAsiYk2tsAAAADAQAADwAAAAAA&#10;AAAAAAAAAACVBAAAZHJzL2Rvd25yZXYueG1sUEsFBgAAAAAEAAQA8wAAAJ0FAAAAAA==&#10;" fillcolor="#4bacc6 [3208]" strokecolor="#205867 [1608]">
          <w10:wrap anchorx="margin" anchory="page"/>
        </v:rect>
      </w:pict>
    </w:r>
    <w:r w:rsidR="00604A68">
      <w:rPr>
        <w:noProof/>
        <w:color w:val="808080" w:themeColor="background1" w:themeShade="80"/>
      </w:rPr>
      <w:pict>
        <v:rect id="Rectangle 1" o:spid="_x0000_s4097" style="position:absolute;margin-left:0;margin-top:0;width:7.15pt;height:31.1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dvOQIAAK8EAAAOAAAAZHJzL2Uyb0RvYy54bWysVFFvGjEMfp+0/xDlfdzBYAXEUVV0nSZ1&#10;W7VuPyDkcly0JM6cwMF+fZ0cMLpJe6jGwymOnc+f/dksrvfWsJ3CoMFVfDgoOVNOQq3dpuLfv929&#10;mXIWonC1MOBUxQ8q8Ovl61eLzs/VCFowtUJGIC7MO1/xNkY/L4ogW2VFGIBXjpwNoBWRTNwUNYqO&#10;0K0pRmX5rugAa48gVQh0e9s7+TLjN42S8UvTBBWZqThxi/mL+btO32K5EPMNCt9qeaQhXsDCCu0o&#10;6RnqVkTBtqj/grJaIgRo4kCCLaBptFS5BqpmWP5RzWMrvMq1UHOCP7cp/D9Y+Xn3gEzXpB1nTliS&#10;6Cs1TbiNUWyY2tP5MKeoR/+AqcDg70H+CMzBqqUodYMIXatETaRyfPHsQTICPWXr7hPUhC62EXKn&#10;9g3aBEg9YPssyOEsiNpHJulyVk7LCWeSPG9n49lV1qsQ89NbjyF+UGBZOlQciXnGFrv7EIk7hZ5C&#10;Mncwur7TxmQjjZhaGWQ7QcMhpFQuTvJzs7VEtr8flunXzwnd0zT19ycqeVITTM4WLjMYxzqqYTLq&#10;UZ/5zs/+nX3y4uRWR1oso23FpxclJKXeuzqPfRTa9Gfqk3FUwEmtXvU11AdSDqHfGtpyOrSAvzjr&#10;aGMqHn5uBSrOzEdH6s+G43FasWyMJ1cjMvDSs770CCcJquKRs/64iv1abj3qTUuZhlkLBzc0MY3O&#10;ciZ+PasjWdqK3PfjBqe1u7Rz1O//meUTAAAA//8DAFBLAwQUAAYACAAAACEAsiYk2tsAAAADAQAA&#10;DwAAAGRycy9kb3ducmV2LnhtbEyPT0vDQBDF7wW/wzKCN7vpKqXETIoIelAo2krxuM1Ok2B2NmY3&#10;f/z2br20l4HHe7z3m2w92UYM1PnaMcJinoAgLpypuUT43D3frkD4oNnoxjEh/JKHdX41y3Rq3Mgf&#10;NGxDKWIJ+1QjVCG0qZS+qMhqP3ctcfSOrrM6RNmV0nR6jOW2kSpJltLqmuNCpVt6qqj43vYWYd/7&#10;t2ScaPFi918bNWxe1fvxB/Hmenp8ABFoCucwnPAjOuSR6eB6Nl40CPGR8H9P3v0diAPCUimQeSYv&#10;2fM/AAAA//8DAFBLAQItABQABgAIAAAAIQC2gziS/gAAAOEBAAATAAAAAAAAAAAAAAAAAAAAAABb&#10;Q29udGVudF9UeXBlc10ueG1sUEsBAi0AFAAGAAgAAAAhADj9If/WAAAAlAEAAAsAAAAAAAAAAAAA&#10;AAAALwEAAF9yZWxzLy5yZWxzUEsBAi0AFAAGAAgAAAAhAAiB1285AgAArwQAAA4AAAAAAAAAAAAA&#10;AAAALgIAAGRycy9lMm9Eb2MueG1sUEsBAi0AFAAGAAgAAAAhALImJNrbAAAAAwEAAA8AAAAAAAAA&#10;AAAAAAAAkwQAAGRycy9kb3ducmV2LnhtbFBLBQYAAAAABAAEAPMAAACbBQAAAAA=&#10;" fillcolor="#4bacc6 [3208]" strokecolor="#205867 [1608]">
          <w10:wrap anchorx="margin" anchory="page"/>
        </v:rect>
      </w:pict>
    </w:r>
    <w:r w:rsidR="00093008">
      <w:rPr>
        <w:color w:val="808080" w:themeColor="background1" w:themeShade="80"/>
      </w:rPr>
      <w:t>(2</w:t>
    </w:r>
    <w:r w:rsidRPr="00190F05">
      <w:rPr>
        <w:color w:val="808080" w:themeColor="background1" w:themeShade="8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20" w:rsidRDefault="00E13020" w:rsidP="00E13020">
      <w:pPr>
        <w:spacing w:after="0" w:line="240" w:lineRule="auto"/>
      </w:pPr>
      <w:r>
        <w:separator/>
      </w:r>
    </w:p>
  </w:footnote>
  <w:footnote w:type="continuationSeparator" w:id="1">
    <w:p w:rsidR="00E13020" w:rsidRDefault="00E13020" w:rsidP="00E1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A58"/>
    <w:multiLevelType w:val="hybridMultilevel"/>
    <w:tmpl w:val="55A04E78"/>
    <w:lvl w:ilvl="0" w:tplc="82268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44BC"/>
    <w:rsid w:val="000662C4"/>
    <w:rsid w:val="00091E3D"/>
    <w:rsid w:val="00093008"/>
    <w:rsid w:val="000A336B"/>
    <w:rsid w:val="000D4E6B"/>
    <w:rsid w:val="00116CC5"/>
    <w:rsid w:val="00130FAA"/>
    <w:rsid w:val="00190F05"/>
    <w:rsid w:val="001937B7"/>
    <w:rsid w:val="00261EFE"/>
    <w:rsid w:val="003533DE"/>
    <w:rsid w:val="00404156"/>
    <w:rsid w:val="00417054"/>
    <w:rsid w:val="004B01CA"/>
    <w:rsid w:val="004B64F1"/>
    <w:rsid w:val="004D3B8C"/>
    <w:rsid w:val="00501AE1"/>
    <w:rsid w:val="0055390E"/>
    <w:rsid w:val="005B5D82"/>
    <w:rsid w:val="005D3C00"/>
    <w:rsid w:val="005E6F1C"/>
    <w:rsid w:val="00604A68"/>
    <w:rsid w:val="00651833"/>
    <w:rsid w:val="00663EA5"/>
    <w:rsid w:val="0070055B"/>
    <w:rsid w:val="00752F5F"/>
    <w:rsid w:val="0078299B"/>
    <w:rsid w:val="00842EF3"/>
    <w:rsid w:val="008973E0"/>
    <w:rsid w:val="008A5DB8"/>
    <w:rsid w:val="00956AE1"/>
    <w:rsid w:val="009646E2"/>
    <w:rsid w:val="00977CE1"/>
    <w:rsid w:val="00A95431"/>
    <w:rsid w:val="00AA129D"/>
    <w:rsid w:val="00B20701"/>
    <w:rsid w:val="00B244BC"/>
    <w:rsid w:val="00BA0AA8"/>
    <w:rsid w:val="00BC43C1"/>
    <w:rsid w:val="00BC706F"/>
    <w:rsid w:val="00BF105C"/>
    <w:rsid w:val="00C521F1"/>
    <w:rsid w:val="00C87DB9"/>
    <w:rsid w:val="00CF7730"/>
    <w:rsid w:val="00D554D4"/>
    <w:rsid w:val="00D568C6"/>
    <w:rsid w:val="00D863B6"/>
    <w:rsid w:val="00D97493"/>
    <w:rsid w:val="00DA6193"/>
    <w:rsid w:val="00DE4E43"/>
    <w:rsid w:val="00E13020"/>
    <w:rsid w:val="00E432BB"/>
    <w:rsid w:val="00E84F4D"/>
    <w:rsid w:val="00ED62C3"/>
    <w:rsid w:val="00EE7F9A"/>
    <w:rsid w:val="00EF440B"/>
    <w:rsid w:val="00F01586"/>
    <w:rsid w:val="00F16CD3"/>
    <w:rsid w:val="00F51326"/>
    <w:rsid w:val="00FA018A"/>
    <w:rsid w:val="00FB79BD"/>
    <w:rsid w:val="00FC5EF7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01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5D8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1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3020"/>
  </w:style>
  <w:style w:type="paragraph" w:styleId="Voettekst">
    <w:name w:val="footer"/>
    <w:basedOn w:val="Standaard"/>
    <w:link w:val="VoettekstChar"/>
    <w:uiPriority w:val="99"/>
    <w:unhideWhenUsed/>
    <w:rsid w:val="00E1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3020"/>
  </w:style>
  <w:style w:type="paragraph" w:styleId="Ballontekst">
    <w:name w:val="Balloon Text"/>
    <w:basedOn w:val="Standaard"/>
    <w:link w:val="BallontekstChar"/>
    <w:uiPriority w:val="99"/>
    <w:semiHidden/>
    <w:unhideWhenUsed/>
    <w:rsid w:val="00E1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02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7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5D8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1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3020"/>
  </w:style>
  <w:style w:type="paragraph" w:styleId="Voettekst">
    <w:name w:val="footer"/>
    <w:basedOn w:val="Standaard"/>
    <w:link w:val="VoettekstChar"/>
    <w:uiPriority w:val="99"/>
    <w:unhideWhenUsed/>
    <w:rsid w:val="00E1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3020"/>
  </w:style>
  <w:style w:type="paragraph" w:styleId="Ballontekst">
    <w:name w:val="Balloon Text"/>
    <w:basedOn w:val="Standaard"/>
    <w:link w:val="BallontekstChar"/>
    <w:uiPriority w:val="99"/>
    <w:semiHidden/>
    <w:unhideWhenUsed/>
    <w:rsid w:val="00E1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02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7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isarts.n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vv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4332-0139-4276-BE27-E3BBD2B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CGM Nederland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2013-08-19T12:30:00Z</cp:lastPrinted>
  <dcterms:created xsi:type="dcterms:W3CDTF">2016-05-24T14:14:00Z</dcterms:created>
  <dcterms:modified xsi:type="dcterms:W3CDTF">2016-05-24T14:14:00Z</dcterms:modified>
</cp:coreProperties>
</file>